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9-5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Vergabe der Betriebsträgerschaften für Flüchtlingseinrichtungen (in 3 Losen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